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277" w14:textId="3C19FC84" w:rsidR="00CA0B9D" w:rsidRPr="00680F06" w:rsidRDefault="00AA4A1F">
      <w:pPr>
        <w:rPr>
          <w:sz w:val="24"/>
        </w:rPr>
      </w:pPr>
      <w:sdt>
        <w:sdtPr>
          <w:rPr>
            <w:sz w:val="24"/>
          </w:rPr>
          <w:id w:val="51157705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5E46" w:rsidRPr="00FB4D9B">
            <w:rPr>
              <w:rStyle w:val="PlaceholderText"/>
            </w:rPr>
            <w:t>Click or tap to enter a date.</w:t>
          </w:r>
        </w:sdtContent>
      </w:sdt>
    </w:p>
    <w:p w14:paraId="7C14D9D1" w14:textId="77777777" w:rsidR="00CA0B9D" w:rsidRPr="00680F06" w:rsidRDefault="00CA0B9D">
      <w:pPr>
        <w:rPr>
          <w:sz w:val="24"/>
        </w:rPr>
      </w:pPr>
    </w:p>
    <w:p w14:paraId="46F517EB" w14:textId="77777777" w:rsidR="00CA0B9D" w:rsidRPr="00680F06" w:rsidRDefault="00CA0B9D">
      <w:pPr>
        <w:rPr>
          <w:sz w:val="24"/>
        </w:rPr>
      </w:pPr>
    </w:p>
    <w:p w14:paraId="192A8493" w14:textId="7DBE84A5" w:rsidR="00517906" w:rsidRPr="00680F06" w:rsidRDefault="00517906">
      <w:pPr>
        <w:rPr>
          <w:sz w:val="24"/>
        </w:rPr>
      </w:pPr>
      <w:r w:rsidRPr="00680F06">
        <w:rPr>
          <w:sz w:val="24"/>
        </w:rPr>
        <w:t>Albert Einstein College of Medicine</w:t>
      </w:r>
    </w:p>
    <w:p w14:paraId="10F39BCA" w14:textId="5CF55477" w:rsidR="00517906" w:rsidRPr="00680F06" w:rsidRDefault="00517906">
      <w:pPr>
        <w:rPr>
          <w:sz w:val="24"/>
        </w:rPr>
      </w:pPr>
      <w:r w:rsidRPr="00680F06">
        <w:rPr>
          <w:sz w:val="24"/>
        </w:rPr>
        <w:t>Attention: Institutional Animal Care and Use Committee</w:t>
      </w:r>
    </w:p>
    <w:p w14:paraId="7C4CBFCE" w14:textId="4AB62F53" w:rsidR="00CA0B9D" w:rsidRPr="00680F06" w:rsidRDefault="00517906" w:rsidP="00517906">
      <w:pPr>
        <w:rPr>
          <w:sz w:val="24"/>
        </w:rPr>
      </w:pPr>
      <w:r w:rsidRPr="00680F06">
        <w:rPr>
          <w:sz w:val="24"/>
        </w:rPr>
        <w:t>Van Etten Building, Room 468</w:t>
      </w:r>
    </w:p>
    <w:p w14:paraId="4A4251AD" w14:textId="7BB645E9" w:rsidR="00517906" w:rsidRPr="00680F06" w:rsidRDefault="00517906" w:rsidP="00517906">
      <w:pPr>
        <w:rPr>
          <w:sz w:val="24"/>
        </w:rPr>
      </w:pPr>
      <w:r w:rsidRPr="00680F06">
        <w:rPr>
          <w:sz w:val="24"/>
        </w:rPr>
        <w:t>Bronx, New York 10461</w:t>
      </w:r>
    </w:p>
    <w:p w14:paraId="1AA4F2DC" w14:textId="45059519" w:rsidR="00517906" w:rsidRPr="00680F06" w:rsidRDefault="00517906" w:rsidP="00517906">
      <w:pPr>
        <w:rPr>
          <w:sz w:val="24"/>
        </w:rPr>
      </w:pPr>
    </w:p>
    <w:p w14:paraId="149E6B44" w14:textId="68841B18" w:rsidR="00517906" w:rsidRPr="00680F06" w:rsidRDefault="00517906" w:rsidP="00517906">
      <w:pPr>
        <w:rPr>
          <w:sz w:val="24"/>
        </w:rPr>
      </w:pPr>
      <w:r w:rsidRPr="00680F06">
        <w:rPr>
          <w:sz w:val="24"/>
        </w:rPr>
        <w:t>Re:</w:t>
      </w:r>
      <w:r w:rsidRPr="00680F06">
        <w:rPr>
          <w:sz w:val="24"/>
        </w:rPr>
        <w:tab/>
      </w:r>
      <w:r w:rsidR="005F39A1">
        <w:rPr>
          <w:sz w:val="24"/>
        </w:rPr>
        <w:t>Einstein Core Facility Acknowledgement of Services to Be Provided</w:t>
      </w:r>
    </w:p>
    <w:p w14:paraId="2B761729" w14:textId="4E53F6BC" w:rsidR="00517906" w:rsidRPr="00680F06" w:rsidRDefault="00517906" w:rsidP="00517906">
      <w:pPr>
        <w:rPr>
          <w:sz w:val="24"/>
        </w:rPr>
      </w:pPr>
    </w:p>
    <w:p w14:paraId="27673C7F" w14:textId="7411D79A" w:rsidR="00CA0B9D" w:rsidRPr="00680F06" w:rsidRDefault="00517906">
      <w:pPr>
        <w:rPr>
          <w:sz w:val="24"/>
        </w:rPr>
      </w:pPr>
      <w:r w:rsidRPr="00680F06">
        <w:rPr>
          <w:sz w:val="24"/>
        </w:rPr>
        <w:t>Dear IACUC,</w:t>
      </w:r>
    </w:p>
    <w:p w14:paraId="6B89324B" w14:textId="095B5120" w:rsidR="00517906" w:rsidRPr="00680F06" w:rsidRDefault="00517906">
      <w:pPr>
        <w:rPr>
          <w:sz w:val="24"/>
        </w:rPr>
      </w:pPr>
    </w:p>
    <w:p w14:paraId="1271EFF0" w14:textId="13D3FE37" w:rsidR="00517906" w:rsidRPr="00680F06" w:rsidRDefault="00517906" w:rsidP="00517906">
      <w:pPr>
        <w:rPr>
          <w:sz w:val="24"/>
        </w:rPr>
      </w:pPr>
      <w:r w:rsidRPr="00680F06">
        <w:rPr>
          <w:sz w:val="24"/>
        </w:rPr>
        <w:t xml:space="preserve">I am writing to </w:t>
      </w:r>
      <w:r w:rsidR="005F39A1">
        <w:rPr>
          <w:sz w:val="24"/>
        </w:rPr>
        <w:t xml:space="preserve">acknowledge </w:t>
      </w:r>
      <w:r w:rsidRPr="00680F06">
        <w:rPr>
          <w:sz w:val="24"/>
        </w:rPr>
        <w:t xml:space="preserve">the </w:t>
      </w:r>
      <w:r w:rsidR="00F90F5F"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Animal Behavioral Core"/>
              <w:listEntry w:val="Animal Physiology Core"/>
              <w:listEntry w:val="Cellular and Molecular Neuroimaging Core"/>
              <w:listEntry w:val="Genomics Facility"/>
              <w:listEntry w:val="Genome Imaging Facility"/>
              <w:listEntry w:val="Gene Targeting Facility"/>
              <w:listEntry w:val="Gene Therapy Core"/>
              <w:listEntry w:val="Gruss Magnetic Resonance Research Center"/>
              <w:listEntry w:val="Health Span Core"/>
              <w:listEntry w:val="Hepatic Cell Culture and Genetic Engineering Core"/>
              <w:listEntry w:val="Hepatic Molecular Biology and Genetic Core"/>
              <w:listEntry w:val="Hepatic Special Animals Core"/>
              <w:listEntry w:val="Histotechnology and Comparative Pathology Facility"/>
              <w:listEntry w:val="IVIS Imaging Facility"/>
              <w:listEntry w:val="MicroPET Facility"/>
              <w:listEntry w:val="Mouse Cardiac Surgery and Physiology Core"/>
              <w:listEntry w:val="Proteomics Facility"/>
              <w:listEntry w:val="Stem Cell Transplantation and Xenotransplantation"/>
              <w:listEntry w:val="Transgenic Mouse Facility "/>
              <w:listEntry w:val="Zebrafish Core Facility"/>
            </w:ddList>
          </w:ffData>
        </w:fldChar>
      </w:r>
      <w:bookmarkStart w:id="0" w:name="Dropdown1"/>
      <w:r w:rsidR="00F90F5F">
        <w:rPr>
          <w:sz w:val="24"/>
        </w:rPr>
        <w:instrText xml:space="preserve"> FORMDROPDOWN </w:instrText>
      </w:r>
      <w:r w:rsidR="00F90F5F">
        <w:rPr>
          <w:sz w:val="24"/>
        </w:rPr>
      </w:r>
      <w:r w:rsidR="00F90F5F">
        <w:rPr>
          <w:sz w:val="24"/>
        </w:rPr>
        <w:fldChar w:fldCharType="end"/>
      </w:r>
      <w:bookmarkEnd w:id="0"/>
      <w:r w:rsidR="005F39A1">
        <w:rPr>
          <w:sz w:val="24"/>
        </w:rPr>
        <w:t xml:space="preserve">  </w:t>
      </w:r>
      <w:r w:rsidRPr="00680F06">
        <w:rPr>
          <w:sz w:val="24"/>
        </w:rPr>
        <w:t xml:space="preserve">will provide </w:t>
      </w:r>
      <w:r w:rsidR="005F39A1">
        <w:rPr>
          <w:sz w:val="24"/>
        </w:rPr>
        <w:t>services, as described under Protocol #</w:t>
      </w:r>
      <w:sdt>
        <w:sdtPr>
          <w:rPr>
            <w:sz w:val="24"/>
          </w:rPr>
          <w:id w:val="-1032102922"/>
          <w:placeholder>
            <w:docPart w:val="DefaultPlaceholder_-1854013440"/>
          </w:placeholder>
          <w:showingPlcHdr/>
        </w:sdtPr>
        <w:sdtEndPr/>
        <w:sdtContent>
          <w:r w:rsidR="005F39A1" w:rsidRPr="00540CAA">
            <w:rPr>
              <w:rStyle w:val="PlaceholderText"/>
            </w:rPr>
            <w:t>Click or tap here to enter text.</w:t>
          </w:r>
        </w:sdtContent>
      </w:sdt>
      <w:r w:rsidR="005F39A1">
        <w:rPr>
          <w:sz w:val="24"/>
        </w:rPr>
        <w:t xml:space="preserve">, to the </w:t>
      </w:r>
      <w:r w:rsidRPr="00680F06">
        <w:rPr>
          <w:sz w:val="24"/>
        </w:rPr>
        <w:t>following Principal Investigator</w:t>
      </w:r>
      <w:r w:rsidR="005F39A1">
        <w:rPr>
          <w:sz w:val="24"/>
        </w:rPr>
        <w:t xml:space="preserve"> (PI)</w:t>
      </w:r>
      <w:r w:rsidRPr="00680F06">
        <w:rPr>
          <w:sz w:val="24"/>
        </w:rPr>
        <w:t>:</w:t>
      </w:r>
    </w:p>
    <w:p w14:paraId="2172F7DA" w14:textId="77777777" w:rsidR="00517906" w:rsidRPr="00680F06" w:rsidRDefault="00517906" w:rsidP="0051790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517906" w:rsidRPr="00680F06" w14:paraId="79C9768F" w14:textId="77777777" w:rsidTr="00517906">
        <w:tc>
          <w:tcPr>
            <w:tcW w:w="3055" w:type="dxa"/>
          </w:tcPr>
          <w:p w14:paraId="55B7FD0A" w14:textId="3B90C786" w:rsidR="00517906" w:rsidRPr="005F3E4B" w:rsidRDefault="005F39A1" w:rsidP="005F39A1">
            <w:r>
              <w:t>Name of PI</w:t>
            </w:r>
            <w:r w:rsidR="00680F06" w:rsidRPr="005F3E4B">
              <w:t>:</w:t>
            </w:r>
          </w:p>
        </w:tc>
        <w:sdt>
          <w:sdtPr>
            <w:rPr>
              <w:sz w:val="24"/>
            </w:rPr>
            <w:id w:val="-2086057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0E73567B" w14:textId="7BEEE958" w:rsidR="00517906" w:rsidRPr="00680F06" w:rsidRDefault="00680F06" w:rsidP="00517906">
                <w:pPr>
                  <w:rPr>
                    <w:sz w:val="24"/>
                  </w:rPr>
                </w:pPr>
                <w:r w:rsidRPr="00540C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906" w:rsidRPr="00680F06" w14:paraId="122BB0E7" w14:textId="77777777" w:rsidTr="00517906">
        <w:tc>
          <w:tcPr>
            <w:tcW w:w="3055" w:type="dxa"/>
          </w:tcPr>
          <w:p w14:paraId="40D64FE6" w14:textId="5C6055A1" w:rsidR="00517906" w:rsidRPr="005F3E4B" w:rsidRDefault="00517906" w:rsidP="00517906">
            <w:r w:rsidRPr="005F3E4B">
              <w:t>Protocol Number of PI:</w:t>
            </w:r>
          </w:p>
        </w:tc>
        <w:sdt>
          <w:sdtPr>
            <w:rPr>
              <w:sz w:val="24"/>
            </w:rPr>
            <w:id w:val="-1965416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78C3FF72" w14:textId="446F4A63" w:rsidR="00517906" w:rsidRPr="00680F06" w:rsidRDefault="00680F06" w:rsidP="00517906">
                <w:pPr>
                  <w:rPr>
                    <w:sz w:val="24"/>
                  </w:rPr>
                </w:pPr>
                <w:r w:rsidRPr="00540C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906" w:rsidRPr="00680F06" w14:paraId="17C901CE" w14:textId="77777777" w:rsidTr="00517906">
        <w:tc>
          <w:tcPr>
            <w:tcW w:w="3055" w:type="dxa"/>
          </w:tcPr>
          <w:p w14:paraId="312E4464" w14:textId="71E07236" w:rsidR="00517906" w:rsidRPr="005F3E4B" w:rsidRDefault="00517906" w:rsidP="00517906">
            <w:r w:rsidRPr="005F3E4B">
              <w:t>Protocol Title:</w:t>
            </w:r>
          </w:p>
        </w:tc>
        <w:tc>
          <w:tcPr>
            <w:tcW w:w="7015" w:type="dxa"/>
          </w:tcPr>
          <w:sdt>
            <w:sdtPr>
              <w:rPr>
                <w:sz w:val="24"/>
              </w:rPr>
              <w:id w:val="2126882776"/>
              <w:placeholder>
                <w:docPart w:val="DefaultPlaceholder_-1854013440"/>
              </w:placeholder>
              <w:showingPlcHdr/>
            </w:sdtPr>
            <w:sdtEndPr/>
            <w:sdtContent>
              <w:p w14:paraId="57028C30" w14:textId="6B198764" w:rsidR="00680F06" w:rsidRPr="00680F06" w:rsidRDefault="00680F06" w:rsidP="00680F06">
                <w:pPr>
                  <w:rPr>
                    <w:sz w:val="24"/>
                  </w:rPr>
                </w:pPr>
                <w:r w:rsidRPr="00540CA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7906" w:rsidRPr="00680F06" w14:paraId="44D51FC4" w14:textId="77777777" w:rsidTr="00517906">
        <w:tc>
          <w:tcPr>
            <w:tcW w:w="3055" w:type="dxa"/>
          </w:tcPr>
          <w:p w14:paraId="1556F2B0" w14:textId="597AE954" w:rsidR="00517906" w:rsidRPr="005F3E4B" w:rsidRDefault="00517906" w:rsidP="00517906">
            <w:r w:rsidRPr="005F3E4B">
              <w:t>Protocol Species:</w:t>
            </w:r>
          </w:p>
        </w:tc>
        <w:tc>
          <w:tcPr>
            <w:tcW w:w="7015" w:type="dxa"/>
          </w:tcPr>
          <w:sdt>
            <w:sdtPr>
              <w:rPr>
                <w:sz w:val="24"/>
              </w:rPr>
              <w:id w:val="2019044332"/>
              <w:placeholder>
                <w:docPart w:val="DefaultPlaceholder_-1854013440"/>
              </w:placeholder>
              <w:showingPlcHdr/>
            </w:sdtPr>
            <w:sdtEndPr/>
            <w:sdtContent>
              <w:p w14:paraId="43A8FBEA" w14:textId="09E307A3" w:rsidR="00680F06" w:rsidRPr="00680F06" w:rsidRDefault="00680F06" w:rsidP="00517906">
                <w:pPr>
                  <w:rPr>
                    <w:sz w:val="24"/>
                  </w:rPr>
                </w:pPr>
                <w:r w:rsidRPr="00540CA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7906" w:rsidRPr="00680F06" w14:paraId="4C6F2721" w14:textId="77777777" w:rsidTr="00517906">
        <w:tc>
          <w:tcPr>
            <w:tcW w:w="3055" w:type="dxa"/>
          </w:tcPr>
          <w:p w14:paraId="3B442B70" w14:textId="420359BB" w:rsidR="00517906" w:rsidRPr="005F3E4B" w:rsidRDefault="00517906" w:rsidP="005F39A1">
            <w:r w:rsidRPr="005F3E4B">
              <w:t>Additional Information</w:t>
            </w:r>
            <w:r w:rsidR="005F39A1">
              <w:t xml:space="preserve">, if any.  </w:t>
            </w:r>
            <w:r w:rsidR="005F39A1" w:rsidRPr="005F39A1">
              <w:rPr>
                <w:b/>
                <w:i/>
                <w:sz w:val="20"/>
              </w:rPr>
              <w:t>If left blank, no additional information being provided.</w:t>
            </w:r>
          </w:p>
        </w:tc>
        <w:tc>
          <w:tcPr>
            <w:tcW w:w="7015" w:type="dxa"/>
          </w:tcPr>
          <w:sdt>
            <w:sdtPr>
              <w:rPr>
                <w:sz w:val="24"/>
              </w:rPr>
              <w:id w:val="1265415037"/>
              <w:placeholder>
                <w:docPart w:val="DefaultPlaceholder_-1854013440"/>
              </w:placeholder>
              <w:showingPlcHdr/>
            </w:sdtPr>
            <w:sdtEndPr/>
            <w:sdtContent>
              <w:p w14:paraId="41434306" w14:textId="78224094" w:rsidR="00680F06" w:rsidRPr="00680F06" w:rsidRDefault="00CD0E57" w:rsidP="00CD0E57">
                <w:pPr>
                  <w:rPr>
                    <w:sz w:val="24"/>
                  </w:rPr>
                </w:pPr>
                <w:r w:rsidRPr="00540CA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7C290DC" w14:textId="4C1B76CC" w:rsidR="00517906" w:rsidRDefault="00517906" w:rsidP="00517906">
      <w:pPr>
        <w:rPr>
          <w:sz w:val="24"/>
        </w:rPr>
      </w:pPr>
    </w:p>
    <w:p w14:paraId="3C6C9BA6" w14:textId="77777777" w:rsidR="00680F06" w:rsidRDefault="00A9612E" w:rsidP="00517906">
      <w:pPr>
        <w:rPr>
          <w:sz w:val="24"/>
        </w:rPr>
      </w:pPr>
      <w:r w:rsidRPr="00680F06">
        <w:rPr>
          <w:sz w:val="24"/>
        </w:rPr>
        <w:t>Sincerely,</w:t>
      </w:r>
    </w:p>
    <w:p w14:paraId="53490272" w14:textId="77777777" w:rsidR="00680F06" w:rsidRDefault="00680F06" w:rsidP="00517906">
      <w:pPr>
        <w:rPr>
          <w:sz w:val="24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915"/>
      </w:tblGrid>
      <w:tr w:rsidR="00680F06" w14:paraId="5EC8CB36" w14:textId="77777777" w:rsidTr="00680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EC0BCDB" w14:textId="1BD098AD" w:rsidR="00680F06" w:rsidRDefault="00680F06" w:rsidP="00680F06">
            <w:pPr>
              <w:rPr>
                <w:sz w:val="24"/>
              </w:rPr>
            </w:pPr>
            <w:r>
              <w:rPr>
                <w:sz w:val="24"/>
              </w:rPr>
              <w:t>Insert Name:</w:t>
            </w:r>
          </w:p>
        </w:tc>
        <w:tc>
          <w:tcPr>
            <w:tcW w:w="7915" w:type="dxa"/>
          </w:tcPr>
          <w:sdt>
            <w:sdtPr>
              <w:rPr>
                <w:sz w:val="24"/>
              </w:rPr>
              <w:id w:val="1577088992"/>
              <w:placeholder>
                <w:docPart w:val="DefaultPlaceholder_-1854013440"/>
              </w:placeholder>
              <w:showingPlcHdr/>
            </w:sdtPr>
            <w:sdtEndPr/>
            <w:sdtContent>
              <w:p w14:paraId="438629AF" w14:textId="77777777" w:rsidR="00680F06" w:rsidRDefault="00680F06" w:rsidP="0051790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540CA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19C5E0" w14:textId="5670E175" w:rsidR="00680F06" w:rsidRDefault="00680F06" w:rsidP="0051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80F06" w14:paraId="3D853C11" w14:textId="77777777" w:rsidTr="0068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828B03B" w14:textId="39FCCD41" w:rsidR="00680F06" w:rsidRDefault="00680F06" w:rsidP="00680F06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7915" w:type="dxa"/>
          </w:tcPr>
          <w:p w14:paraId="15764F67" w14:textId="5F1EC1C7" w:rsidR="00680F06" w:rsidRPr="005F39A1" w:rsidRDefault="005F39A1" w:rsidP="0051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5F39A1">
              <w:rPr>
                <w:i/>
                <w:sz w:val="24"/>
              </w:rPr>
              <w:t>Core Director</w:t>
            </w:r>
          </w:p>
          <w:p w14:paraId="2BFDAA91" w14:textId="0B09E3D6" w:rsidR="00680F06" w:rsidRDefault="00680F06" w:rsidP="0051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80F06" w14:paraId="77BB8E56" w14:textId="77777777" w:rsidTr="0068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58512B" w14:textId="3B3B5DA7" w:rsidR="00680F06" w:rsidRDefault="00680F06" w:rsidP="00517906">
            <w:pPr>
              <w:rPr>
                <w:sz w:val="24"/>
              </w:rPr>
            </w:pPr>
            <w:r>
              <w:rPr>
                <w:sz w:val="24"/>
              </w:rPr>
              <w:t>Insert Signature:</w:t>
            </w:r>
          </w:p>
        </w:tc>
        <w:tc>
          <w:tcPr>
            <w:tcW w:w="7915" w:type="dxa"/>
          </w:tcPr>
          <w:sdt>
            <w:sdtPr>
              <w:rPr>
                <w:sz w:val="24"/>
              </w:rPr>
              <w:id w:val="-286042392"/>
              <w:showingPlcHdr/>
              <w:picture/>
            </w:sdtPr>
            <w:sdtEndPr/>
            <w:sdtContent>
              <w:p w14:paraId="19A3EA8B" w14:textId="665CE2DB" w:rsidR="00680F06" w:rsidRDefault="00CD0E57" w:rsidP="005179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03148380" wp14:editId="2A1807A6">
                      <wp:extent cx="4829175" cy="44767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91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52E994A" w14:textId="52E0EAFE" w:rsidR="00680F06" w:rsidRDefault="00680F06" w:rsidP="0051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8A804B6" w14:textId="46F11F73" w:rsidR="00680F06" w:rsidRPr="00680F06" w:rsidRDefault="00A9612E" w:rsidP="00517906">
      <w:pPr>
        <w:rPr>
          <w:sz w:val="24"/>
        </w:rPr>
      </w:pPr>
      <w:r w:rsidRPr="00680F06">
        <w:rPr>
          <w:sz w:val="24"/>
        </w:rPr>
        <w:t xml:space="preserve"> </w:t>
      </w:r>
    </w:p>
    <w:p w14:paraId="3A4C2BCC" w14:textId="77777777" w:rsidR="00A9612E" w:rsidRPr="00680F06" w:rsidRDefault="00A9612E" w:rsidP="00517906">
      <w:pPr>
        <w:rPr>
          <w:sz w:val="24"/>
        </w:rPr>
      </w:pPr>
    </w:p>
    <w:sectPr w:rsidR="00A9612E" w:rsidRPr="00680F06" w:rsidSect="00F61888">
      <w:headerReference w:type="default" r:id="rId8"/>
      <w:pgSz w:w="12240" w:h="15840"/>
      <w:pgMar w:top="2880" w:right="1080" w:bottom="720" w:left="1080" w:header="6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7267" w14:textId="77777777" w:rsidR="00AA4A1F" w:rsidRDefault="00AA4A1F">
      <w:r>
        <w:separator/>
      </w:r>
    </w:p>
  </w:endnote>
  <w:endnote w:type="continuationSeparator" w:id="0">
    <w:p w14:paraId="71F3B7AE" w14:textId="77777777" w:rsidR="00AA4A1F" w:rsidRDefault="00AA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D84D" w14:textId="77777777" w:rsidR="00AA4A1F" w:rsidRDefault="00AA4A1F">
      <w:r>
        <w:separator/>
      </w:r>
    </w:p>
  </w:footnote>
  <w:footnote w:type="continuationSeparator" w:id="0">
    <w:p w14:paraId="5CB42EF3" w14:textId="77777777" w:rsidR="00AA4A1F" w:rsidRDefault="00AA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475" w:type="dxa"/>
      <w:tblInd w:w="80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75"/>
    </w:tblGrid>
    <w:tr w:rsidR="00564FC8" w14:paraId="56867475" w14:textId="77777777">
      <w:trPr>
        <w:trHeight w:val="2068"/>
      </w:trPr>
      <w:tc>
        <w:tcPr>
          <w:tcW w:w="2475" w:type="dxa"/>
          <w:tcMar>
            <w:left w:w="0" w:type="dxa"/>
            <w:right w:w="0" w:type="dxa"/>
          </w:tcMar>
        </w:tcPr>
        <w:p w14:paraId="64A68D31" w14:textId="77777777" w:rsidR="00511450" w:rsidRDefault="00CA0B9D" w:rsidP="00622D59">
          <w:pPr>
            <w:pStyle w:val="BasicParagraph"/>
            <w:rPr>
              <w:rFonts w:ascii="Arial" w:hAnsi="Arial"/>
              <w:color w:val="003A6E"/>
              <w:sz w:val="13"/>
              <w:szCs w:val="12"/>
            </w:rPr>
          </w:pPr>
          <w:r w:rsidRPr="00475F8C">
            <w:rPr>
              <w:rFonts w:ascii="Arial Bold" w:hAnsi="Arial Bold"/>
              <w:noProof/>
              <w:color w:val="003A6E"/>
              <w:sz w:val="15"/>
              <w:szCs w:val="14"/>
            </w:rPr>
            <w:drawing>
              <wp:anchor distT="0" distB="0" distL="114300" distR="114300" simplePos="0" relativeHeight="251658240" behindDoc="0" locked="1" layoutInCell="1" allowOverlap="1" wp14:anchorId="27059C77" wp14:editId="1D503D1A">
                <wp:simplePos x="0" y="0"/>
                <wp:positionH relativeFrom="column">
                  <wp:posOffset>-5060315</wp:posOffset>
                </wp:positionH>
                <wp:positionV relativeFrom="paragraph">
                  <wp:posOffset>15240</wp:posOffset>
                </wp:positionV>
                <wp:extent cx="3303270" cy="415290"/>
                <wp:effectExtent l="25400" t="0" r="0" b="0"/>
                <wp:wrapNone/>
                <wp:docPr id="1" name="Picture 0" descr="EinsteinMontefioreLogo_approved-cobranding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insteinMontefioreLogo_approved-cobranding (2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3270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11450">
            <w:rPr>
              <w:rFonts w:ascii="Arial" w:hAnsi="Arial"/>
              <w:color w:val="003A6E"/>
              <w:sz w:val="13"/>
              <w:szCs w:val="12"/>
            </w:rPr>
            <w:t xml:space="preserve"> </w:t>
          </w:r>
        </w:p>
        <w:p w14:paraId="236AA70D" w14:textId="77777777" w:rsidR="00511450" w:rsidRDefault="00511450" w:rsidP="00622D59">
          <w:pPr>
            <w:pStyle w:val="BasicParagraph"/>
            <w:rPr>
              <w:rFonts w:ascii="Arial" w:hAnsi="Arial"/>
              <w:color w:val="003A6E"/>
              <w:sz w:val="13"/>
              <w:szCs w:val="12"/>
            </w:rPr>
          </w:pPr>
        </w:p>
        <w:p w14:paraId="0CF2BF87" w14:textId="64837D4C" w:rsidR="00CA0B9D" w:rsidRPr="00921E3E" w:rsidRDefault="00CA0B9D" w:rsidP="00622D59">
          <w:pPr>
            <w:pStyle w:val="BasicParagraph"/>
            <w:rPr>
              <w:rFonts w:ascii="Arial" w:hAnsi="Arial"/>
              <w:color w:val="003A6E"/>
              <w:sz w:val="13"/>
              <w:szCs w:val="12"/>
            </w:rPr>
          </w:pPr>
          <w:r w:rsidRPr="00921E3E">
            <w:rPr>
              <w:rFonts w:ascii="Arial" w:hAnsi="Arial"/>
              <w:color w:val="003A6E"/>
              <w:sz w:val="13"/>
              <w:szCs w:val="12"/>
            </w:rPr>
            <w:t>Jack and Pearl Resnick Campus</w:t>
          </w:r>
        </w:p>
        <w:p w14:paraId="57AA6200" w14:textId="77777777" w:rsidR="008D4AB3" w:rsidRPr="00921E3E" w:rsidRDefault="00CA0B9D" w:rsidP="008D4AB3">
          <w:pPr>
            <w:pStyle w:val="BasicParagraph"/>
            <w:rPr>
              <w:rFonts w:ascii="Arial" w:hAnsi="Arial"/>
              <w:color w:val="003A6E"/>
              <w:sz w:val="8"/>
              <w:szCs w:val="12"/>
            </w:rPr>
          </w:pPr>
          <w:r w:rsidRPr="00921E3E">
            <w:rPr>
              <w:rFonts w:ascii="Arial" w:hAnsi="Arial"/>
              <w:color w:val="003A6E"/>
              <w:sz w:val="13"/>
              <w:szCs w:val="12"/>
            </w:rPr>
            <w:t>1300 Morris Park Ave</w:t>
          </w:r>
          <w:r w:rsidR="008D4AB3" w:rsidRPr="00921E3E">
            <w:rPr>
              <w:rFonts w:ascii="Arial" w:hAnsi="Arial"/>
              <w:color w:val="003A6E"/>
              <w:sz w:val="13"/>
              <w:szCs w:val="12"/>
            </w:rPr>
            <w:t>nue</w:t>
          </w:r>
          <w:r w:rsidR="008D4AB3" w:rsidRPr="00921E3E">
            <w:rPr>
              <w:rFonts w:ascii="Arial" w:hAnsi="Arial"/>
              <w:color w:val="003A6E"/>
              <w:sz w:val="13"/>
              <w:szCs w:val="12"/>
            </w:rPr>
            <w:br/>
            <w:t xml:space="preserve">Building, Room </w:t>
          </w:r>
          <w:r w:rsidR="008D4AB3" w:rsidRPr="00921E3E">
            <w:rPr>
              <w:rFonts w:ascii="Arial" w:hAnsi="Arial"/>
              <w:color w:val="003A6E"/>
              <w:sz w:val="13"/>
              <w:szCs w:val="12"/>
            </w:rPr>
            <w:br/>
          </w:r>
          <w:r w:rsidRPr="00921E3E">
            <w:rPr>
              <w:rFonts w:ascii="Arial" w:hAnsi="Arial"/>
              <w:color w:val="003A6E"/>
              <w:sz w:val="13"/>
              <w:szCs w:val="12"/>
            </w:rPr>
            <w:t>Bronx, N</w:t>
          </w:r>
          <w:r w:rsidR="00921E3E">
            <w:rPr>
              <w:rFonts w:ascii="Arial" w:hAnsi="Arial"/>
              <w:color w:val="003A6E"/>
              <w:sz w:val="13"/>
              <w:szCs w:val="12"/>
            </w:rPr>
            <w:t xml:space="preserve">ew </w:t>
          </w:r>
          <w:r w:rsidRPr="00921E3E">
            <w:rPr>
              <w:rFonts w:ascii="Arial" w:hAnsi="Arial"/>
              <w:color w:val="003A6E"/>
              <w:sz w:val="13"/>
              <w:szCs w:val="12"/>
            </w:rPr>
            <w:t>Y</w:t>
          </w:r>
          <w:r w:rsidR="00921E3E">
            <w:rPr>
              <w:rFonts w:ascii="Arial" w:hAnsi="Arial"/>
              <w:color w:val="003A6E"/>
              <w:sz w:val="13"/>
              <w:szCs w:val="12"/>
            </w:rPr>
            <w:t>ork</w:t>
          </w:r>
          <w:r w:rsidRPr="00921E3E">
            <w:rPr>
              <w:rFonts w:ascii="Arial" w:hAnsi="Arial"/>
              <w:color w:val="003A6E"/>
              <w:sz w:val="13"/>
              <w:szCs w:val="12"/>
            </w:rPr>
            <w:t xml:space="preserve"> 10461</w:t>
          </w:r>
          <w:r w:rsidRPr="00921E3E">
            <w:rPr>
              <w:rFonts w:ascii="Arial" w:hAnsi="Arial"/>
              <w:color w:val="003A6E"/>
              <w:sz w:val="13"/>
              <w:szCs w:val="12"/>
            </w:rPr>
            <w:br/>
          </w:r>
        </w:p>
        <w:p w14:paraId="5E64A7CE" w14:textId="1838BF2A" w:rsidR="00564FC8" w:rsidRDefault="00CA0B9D">
          <w:pPr>
            <w:pStyle w:val="Header"/>
          </w:pPr>
          <w:r w:rsidRPr="00921E3E">
            <w:rPr>
              <w:color w:val="003A6E"/>
              <w:sz w:val="13"/>
              <w:szCs w:val="12"/>
            </w:rPr>
            <w:t>www.einstein</w:t>
          </w:r>
          <w:r w:rsidR="001A7808">
            <w:rPr>
              <w:color w:val="003A6E"/>
              <w:sz w:val="13"/>
              <w:szCs w:val="12"/>
            </w:rPr>
            <w:t>med.org</w:t>
          </w:r>
        </w:p>
      </w:tc>
    </w:tr>
  </w:tbl>
  <w:p w14:paraId="7F2E988C" w14:textId="77777777" w:rsidR="00564FC8" w:rsidRDefault="00564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3D86"/>
    <w:multiLevelType w:val="hybridMultilevel"/>
    <w:tmpl w:val="04209C8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216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bpwsNElo/aWGzN3Z3KmXynxMXJCudySO/M2omTNtzaQf4V2RNn39TSWdCC8Ws1M9A55lsHCtmtocEQolxftqA==" w:salt="2krkAl+5hZP0lSh5UJ0gi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59"/>
    <w:rsid w:val="00040DB9"/>
    <w:rsid w:val="00083288"/>
    <w:rsid w:val="000B778F"/>
    <w:rsid w:val="001A7808"/>
    <w:rsid w:val="00235FB8"/>
    <w:rsid w:val="00293F44"/>
    <w:rsid w:val="00307975"/>
    <w:rsid w:val="003715E2"/>
    <w:rsid w:val="003F5054"/>
    <w:rsid w:val="00475F8C"/>
    <w:rsid w:val="004E2B72"/>
    <w:rsid w:val="00511450"/>
    <w:rsid w:val="00517906"/>
    <w:rsid w:val="00522597"/>
    <w:rsid w:val="00564FC8"/>
    <w:rsid w:val="005F39A1"/>
    <w:rsid w:val="005F3E4B"/>
    <w:rsid w:val="00622D59"/>
    <w:rsid w:val="00644384"/>
    <w:rsid w:val="00680F06"/>
    <w:rsid w:val="006F28F8"/>
    <w:rsid w:val="007A53D9"/>
    <w:rsid w:val="007D6F0D"/>
    <w:rsid w:val="0081402B"/>
    <w:rsid w:val="008D4AB3"/>
    <w:rsid w:val="00921E3E"/>
    <w:rsid w:val="009451FE"/>
    <w:rsid w:val="009A5E46"/>
    <w:rsid w:val="009B4383"/>
    <w:rsid w:val="00A16918"/>
    <w:rsid w:val="00A2603D"/>
    <w:rsid w:val="00A9612E"/>
    <w:rsid w:val="00AA4A1F"/>
    <w:rsid w:val="00AF3121"/>
    <w:rsid w:val="00B40CEE"/>
    <w:rsid w:val="00BF1742"/>
    <w:rsid w:val="00C02EC7"/>
    <w:rsid w:val="00CA0B9D"/>
    <w:rsid w:val="00CC0802"/>
    <w:rsid w:val="00CD0E57"/>
    <w:rsid w:val="00D4212A"/>
    <w:rsid w:val="00D5371C"/>
    <w:rsid w:val="00DF4C81"/>
    <w:rsid w:val="00E339F7"/>
    <w:rsid w:val="00E50C69"/>
    <w:rsid w:val="00E65275"/>
    <w:rsid w:val="00ED5B8B"/>
    <w:rsid w:val="00F61888"/>
    <w:rsid w:val="00F90F5F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0E3BE"/>
  <w15:docId w15:val="{31FAB2E5-E17E-DA40-B8DB-1694E17A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05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C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6C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666C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asicParagraph">
    <w:name w:val="[Basic Paragraph]"/>
    <w:basedOn w:val="NoParagraphStyle"/>
    <w:rsid w:val="00666C88"/>
  </w:style>
  <w:style w:type="paragraph" w:customStyle="1" w:styleId="BodyTextInstructions">
    <w:name w:val="Body Text Instructions"/>
    <w:basedOn w:val="BodyText"/>
    <w:rsid w:val="00124EAE"/>
    <w:pPr>
      <w:spacing w:after="180"/>
    </w:pPr>
    <w:rPr>
      <w:rFonts w:ascii="Garamond" w:eastAsia="Times" w:hAnsi="Garamond"/>
    </w:rPr>
  </w:style>
  <w:style w:type="paragraph" w:styleId="BodyText">
    <w:name w:val="Body Text"/>
    <w:basedOn w:val="Normal"/>
    <w:rsid w:val="00124EA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517906"/>
    <w:rPr>
      <w:color w:val="808080"/>
    </w:rPr>
  </w:style>
  <w:style w:type="table" w:styleId="PlainTable1">
    <w:name w:val="Plain Table 1"/>
    <w:basedOn w:val="TableNormal"/>
    <w:rsid w:val="00680F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nnoll\AppData\Local\Microsoft\Windows\Temporary%20Internet%20Files\Content.Outlook\U4Q67XCR\Einstein_Style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452A-4CFA-4358-BAF7-9E1282595E33}"/>
      </w:docPartPr>
      <w:docPartBody>
        <w:p w:rsidR="00C36939" w:rsidRDefault="000C0826">
          <w:r w:rsidRPr="00540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5C6F-21A8-4FF3-9B6B-732383C3F80D}"/>
      </w:docPartPr>
      <w:docPartBody>
        <w:p w:rsidR="00E77CFA" w:rsidRDefault="00885EAE">
          <w:r w:rsidRPr="00FB4D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26"/>
    <w:rsid w:val="00030810"/>
    <w:rsid w:val="000C0826"/>
    <w:rsid w:val="00282E5F"/>
    <w:rsid w:val="00885EAE"/>
    <w:rsid w:val="00B53520"/>
    <w:rsid w:val="00C36939"/>
    <w:rsid w:val="00DA31D5"/>
    <w:rsid w:val="00E77CFA"/>
    <w:rsid w:val="00ED409C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885E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Einstein_StyleA.dot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898</CharactersWithSpaces>
  <SharedDoc>false</SharedDoc>
  <HLinks>
    <vt:vector size="6" baseType="variant">
      <vt:variant>
        <vt:i4>1966097</vt:i4>
      </vt:variant>
      <vt:variant>
        <vt:i4>-1</vt:i4>
      </vt:variant>
      <vt:variant>
        <vt:i4>2050</vt:i4>
      </vt:variant>
      <vt:variant>
        <vt:i4>1</vt:i4>
      </vt:variant>
      <vt:variant>
        <vt:lpwstr>Einstein logo - 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Futterman</dc:creator>
  <cp:lastModifiedBy>IACUC Office</cp:lastModifiedBy>
  <cp:revision>9</cp:revision>
  <cp:lastPrinted>2016-01-13T18:45:00Z</cp:lastPrinted>
  <dcterms:created xsi:type="dcterms:W3CDTF">2022-05-24T18:34:00Z</dcterms:created>
  <dcterms:modified xsi:type="dcterms:W3CDTF">2022-12-14T17:55:00Z</dcterms:modified>
</cp:coreProperties>
</file>